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928"/>
        <w:gridCol w:w="2892"/>
        <w:gridCol w:w="4819"/>
      </w:tblGrid>
      <w:tr w:rsidR="00726D0C" w:rsidRPr="00726D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26D0C">
              <w:rPr>
                <w:rFonts w:ascii="Arial CYR" w:hAnsi="Arial CYR" w:cs="Arial CYR"/>
                <w:b/>
                <w:bCs/>
                <w:sz w:val="20"/>
                <w:szCs w:val="20"/>
              </w:rPr>
              <w:t>Rail-Тариф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26D0C">
              <w:rPr>
                <w:rFonts w:ascii="Arial CYR" w:hAnsi="Arial CYR" w:cs="Arial CYR"/>
                <w:sz w:val="20"/>
                <w:szCs w:val="20"/>
              </w:rPr>
              <w:t>Версия 13.86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26D0C">
              <w:rPr>
                <w:rFonts w:ascii="Arial CYR" w:hAnsi="Arial CYR" w:cs="Arial CYR"/>
                <w:sz w:val="20"/>
                <w:szCs w:val="20"/>
              </w:rPr>
              <w:t>(с) ООО "CTM" 1999-2020, http://www.ctm.ru</w:t>
            </w:r>
          </w:p>
        </w:tc>
      </w:tr>
    </w:tbl>
    <w:p w:rsidR="00726D0C" w:rsidRPr="00726D0C" w:rsidRDefault="00726D0C" w:rsidP="00726D0C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  <w:r w:rsidRPr="00726D0C">
        <w:rPr>
          <w:rFonts w:ascii="Arial CYR" w:hAnsi="Arial CYR" w:cs="Arial CYR"/>
          <w:b/>
          <w:bCs/>
          <w:sz w:val="28"/>
          <w:szCs w:val="28"/>
        </w:rPr>
        <w:t>Расчет провозной платы на 2020.10.27</w:t>
      </w:r>
    </w:p>
    <w:p w:rsidR="00726D0C" w:rsidRPr="00726D0C" w:rsidRDefault="00726D0C" w:rsidP="00726D0C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928"/>
        <w:gridCol w:w="771"/>
        <w:gridCol w:w="482"/>
        <w:gridCol w:w="386"/>
        <w:gridCol w:w="288"/>
        <w:gridCol w:w="290"/>
        <w:gridCol w:w="578"/>
        <w:gridCol w:w="1350"/>
        <w:gridCol w:w="1445"/>
        <w:gridCol w:w="1928"/>
        <w:gridCol w:w="193"/>
      </w:tblGrid>
      <w:tr w:rsidR="00726D0C" w:rsidRPr="00726D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26D0C">
              <w:rPr>
                <w:rFonts w:ascii="Arial CYR" w:hAnsi="Arial CYR" w:cs="Arial CYR"/>
                <w:sz w:val="20"/>
                <w:szCs w:val="20"/>
              </w:rPr>
              <w:t>Станция отправления: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26D0C">
              <w:rPr>
                <w:rFonts w:ascii="Arial CYR" w:hAnsi="Arial CYR" w:cs="Arial CYR"/>
                <w:b/>
                <w:bCs/>
                <w:sz w:val="20"/>
                <w:szCs w:val="20"/>
              </w:rPr>
              <w:t>831504</w:t>
            </w:r>
          </w:p>
        </w:tc>
        <w:tc>
          <w:tcPr>
            <w:tcW w:w="337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26D0C">
              <w:rPr>
                <w:rFonts w:ascii="Arial CYR" w:hAnsi="Arial CYR" w:cs="Arial CYR"/>
                <w:b/>
                <w:bCs/>
                <w:sz w:val="20"/>
                <w:szCs w:val="20"/>
              </w:rPr>
              <w:t>Комбинатская</w:t>
            </w:r>
          </w:p>
        </w:tc>
        <w:tc>
          <w:tcPr>
            <w:tcW w:w="3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726D0C">
              <w:rPr>
                <w:rFonts w:ascii="Arial CYR" w:hAnsi="Arial CYR" w:cs="Arial CYR"/>
                <w:sz w:val="20"/>
                <w:szCs w:val="20"/>
              </w:rPr>
              <w:t>Западно-Сибирская</w:t>
            </w:r>
            <w:proofErr w:type="spellEnd"/>
            <w:r w:rsidRPr="00726D0C">
              <w:rPr>
                <w:rFonts w:ascii="Arial CYR" w:hAnsi="Arial CYR" w:cs="Arial CYR"/>
                <w:sz w:val="20"/>
                <w:szCs w:val="20"/>
              </w:rPr>
              <w:t xml:space="preserve"> ж. д., РЖД</w:t>
            </w:r>
          </w:p>
        </w:tc>
      </w:tr>
      <w:tr w:rsidR="00726D0C" w:rsidRPr="00726D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26D0C">
              <w:rPr>
                <w:rFonts w:ascii="Arial CYR" w:hAnsi="Arial CYR" w:cs="Arial CYR"/>
                <w:sz w:val="20"/>
                <w:szCs w:val="20"/>
              </w:rPr>
              <w:t>Параграфы: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26D0C">
              <w:rPr>
                <w:rFonts w:ascii="Arial CYR" w:hAnsi="Arial CYR" w:cs="Arial CYR"/>
                <w:sz w:val="20"/>
                <w:szCs w:val="20"/>
              </w:rPr>
              <w:t>3,8н,10н,11н,12н</w:t>
            </w:r>
          </w:p>
        </w:tc>
        <w:tc>
          <w:tcPr>
            <w:tcW w:w="3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26D0C" w:rsidRPr="00726D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26D0C">
              <w:rPr>
                <w:rFonts w:ascii="Arial CYR" w:hAnsi="Arial CYR" w:cs="Arial CYR"/>
                <w:sz w:val="20"/>
                <w:szCs w:val="20"/>
              </w:rPr>
              <w:t>Страна отправления: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26D0C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3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26D0C" w:rsidRPr="00726D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26D0C">
              <w:rPr>
                <w:rFonts w:ascii="Arial CYR" w:hAnsi="Arial CYR" w:cs="Arial CYR"/>
                <w:sz w:val="20"/>
                <w:szCs w:val="20"/>
              </w:rPr>
              <w:t>Станция назначения: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26D0C">
              <w:rPr>
                <w:rFonts w:ascii="Arial CYR" w:hAnsi="Arial CYR" w:cs="Arial CYR"/>
                <w:b/>
                <w:bCs/>
                <w:sz w:val="20"/>
                <w:szCs w:val="20"/>
              </w:rPr>
              <w:t>050009</w:t>
            </w:r>
          </w:p>
        </w:tc>
        <w:tc>
          <w:tcPr>
            <w:tcW w:w="337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proofErr w:type="gramStart"/>
            <w:r w:rsidRPr="00726D0C">
              <w:rPr>
                <w:rFonts w:ascii="Arial CYR" w:hAnsi="Arial CYR" w:cs="Arial CYR"/>
                <w:b/>
                <w:bCs/>
                <w:sz w:val="20"/>
                <w:szCs w:val="20"/>
              </w:rPr>
              <w:t>Бологое-Московское</w:t>
            </w:r>
            <w:proofErr w:type="spellEnd"/>
            <w:proofErr w:type="gramEnd"/>
          </w:p>
        </w:tc>
        <w:tc>
          <w:tcPr>
            <w:tcW w:w="3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26D0C">
              <w:rPr>
                <w:rFonts w:ascii="Arial CYR" w:hAnsi="Arial CYR" w:cs="Arial CYR"/>
                <w:sz w:val="20"/>
                <w:szCs w:val="20"/>
              </w:rPr>
              <w:t>Октябрьская ж. д., РЖД</w:t>
            </w:r>
          </w:p>
        </w:tc>
      </w:tr>
      <w:tr w:rsidR="00726D0C" w:rsidRPr="00726D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26D0C">
              <w:rPr>
                <w:rFonts w:ascii="Arial CYR" w:hAnsi="Arial CYR" w:cs="Arial CYR"/>
                <w:sz w:val="20"/>
                <w:szCs w:val="20"/>
              </w:rPr>
              <w:t>Параграфы: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 w:rsidRPr="00726D0C">
              <w:rPr>
                <w:rFonts w:ascii="Arial CYR" w:hAnsi="Arial CYR" w:cs="Arial CYR"/>
                <w:sz w:val="20"/>
                <w:szCs w:val="20"/>
              </w:rPr>
              <w:t>П</w:t>
            </w:r>
            <w:proofErr w:type="gramEnd"/>
            <w:r w:rsidRPr="00726D0C">
              <w:rPr>
                <w:rFonts w:ascii="Arial CYR" w:hAnsi="Arial CYR" w:cs="Arial CYR"/>
                <w:sz w:val="20"/>
                <w:szCs w:val="20"/>
              </w:rPr>
              <w:t xml:space="preserve"> 1,3</w:t>
            </w:r>
          </w:p>
        </w:tc>
        <w:tc>
          <w:tcPr>
            <w:tcW w:w="3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26D0C" w:rsidRPr="00726D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26D0C">
              <w:rPr>
                <w:rFonts w:ascii="Arial CYR" w:hAnsi="Arial CYR" w:cs="Arial CYR"/>
                <w:sz w:val="20"/>
                <w:szCs w:val="20"/>
              </w:rPr>
              <w:t>Страна назначения: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26D0C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3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26D0C" w:rsidRPr="00726D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26D0C">
              <w:rPr>
                <w:rFonts w:ascii="Arial CYR" w:hAnsi="Arial CYR" w:cs="Arial CYR"/>
                <w:sz w:val="20"/>
                <w:szCs w:val="20"/>
              </w:rPr>
              <w:t>Код груза ЕТСНГ: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26D0C">
              <w:rPr>
                <w:rFonts w:ascii="Arial CYR" w:hAnsi="Arial CYR" w:cs="Arial CYR"/>
                <w:b/>
                <w:bCs/>
                <w:sz w:val="20"/>
                <w:szCs w:val="20"/>
              </w:rPr>
              <w:t>721484</w:t>
            </w:r>
          </w:p>
        </w:tc>
        <w:tc>
          <w:tcPr>
            <w:tcW w:w="607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26D0C">
              <w:rPr>
                <w:rFonts w:ascii="Arial CYR" w:hAnsi="Arial CYR" w:cs="Arial CYR"/>
                <w:b/>
                <w:bCs/>
                <w:sz w:val="20"/>
                <w:szCs w:val="20"/>
              </w:rPr>
              <w:t>Спирт метиловый (метанол)</w:t>
            </w:r>
          </w:p>
        </w:tc>
      </w:tr>
      <w:tr w:rsidR="00726D0C" w:rsidRPr="00726D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26D0C">
              <w:rPr>
                <w:rFonts w:ascii="Arial CYR" w:hAnsi="Arial CYR" w:cs="Arial CYR"/>
                <w:sz w:val="20"/>
                <w:szCs w:val="20"/>
              </w:rPr>
              <w:t>Тарифный класс груза: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26D0C">
              <w:rPr>
                <w:rFonts w:ascii="Arial CYR" w:hAnsi="Arial CYR" w:cs="Arial CYR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607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26D0C" w:rsidRPr="00726D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26D0C">
              <w:rPr>
                <w:rFonts w:ascii="Arial CYR" w:hAnsi="Arial CYR" w:cs="Arial CYR"/>
                <w:sz w:val="20"/>
                <w:szCs w:val="20"/>
              </w:rPr>
              <w:t>Код груза ГНГ: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26D0C">
              <w:rPr>
                <w:rFonts w:ascii="Arial CYR" w:hAnsi="Arial CYR" w:cs="Arial CYR"/>
                <w:b/>
                <w:bCs/>
                <w:sz w:val="20"/>
                <w:szCs w:val="20"/>
              </w:rPr>
              <w:t>29051100</w:t>
            </w:r>
          </w:p>
        </w:tc>
        <w:tc>
          <w:tcPr>
            <w:tcW w:w="607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26D0C">
              <w:rPr>
                <w:rFonts w:ascii="Arial CYR" w:hAnsi="Arial CYR" w:cs="Arial CYR"/>
                <w:b/>
                <w:bCs/>
                <w:sz w:val="20"/>
                <w:szCs w:val="20"/>
              </w:rPr>
              <w:t>Метанол (спирт метиловый)</w:t>
            </w:r>
          </w:p>
        </w:tc>
      </w:tr>
      <w:tr w:rsidR="00726D0C" w:rsidRPr="00726D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26D0C">
              <w:rPr>
                <w:rFonts w:ascii="Arial CYR" w:hAnsi="Arial CYR" w:cs="Arial CYR"/>
                <w:sz w:val="20"/>
                <w:szCs w:val="20"/>
              </w:rPr>
              <w:t>Класс ЕТТ: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26D0C">
              <w:rPr>
                <w:rFonts w:ascii="Arial CYR" w:hAnsi="Arial CYR" w:cs="Arial CYR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07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26D0C" w:rsidRPr="00726D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26D0C">
              <w:rPr>
                <w:rFonts w:ascii="Arial CYR" w:hAnsi="Arial CYR" w:cs="Arial CYR"/>
                <w:sz w:val="20"/>
                <w:szCs w:val="20"/>
              </w:rPr>
              <w:t>Опасный: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07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26D0C">
              <w:rPr>
                <w:rFonts w:ascii="Arial CYR" w:hAnsi="Arial CYR" w:cs="Arial CYR"/>
                <w:b/>
                <w:bCs/>
                <w:sz w:val="20"/>
                <w:szCs w:val="20"/>
              </w:rPr>
              <w:t>Метанол</w:t>
            </w:r>
          </w:p>
        </w:tc>
      </w:tr>
      <w:tr w:rsidR="00726D0C" w:rsidRPr="00726D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7"/>
          <w:wAfter w:w="6072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26D0C">
              <w:rPr>
                <w:rFonts w:ascii="Arial CYR" w:hAnsi="Arial CYR" w:cs="Arial CYR"/>
                <w:sz w:val="20"/>
                <w:szCs w:val="20"/>
              </w:rPr>
              <w:t xml:space="preserve">Масса груза в одном вагоне, </w:t>
            </w:r>
            <w:proofErr w:type="gramStart"/>
            <w:r w:rsidRPr="00726D0C">
              <w:rPr>
                <w:rFonts w:ascii="Arial CYR" w:hAnsi="Arial CYR" w:cs="Arial CYR"/>
                <w:sz w:val="20"/>
                <w:szCs w:val="20"/>
              </w:rPr>
              <w:t>т</w:t>
            </w:r>
            <w:proofErr w:type="gramEnd"/>
            <w:r w:rsidRPr="00726D0C">
              <w:rPr>
                <w:rFonts w:ascii="Arial CYR" w:hAnsi="Arial CYR" w:cs="Arial CYR"/>
                <w:sz w:val="20"/>
                <w:szCs w:val="20"/>
              </w:rPr>
              <w:t>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26D0C">
              <w:rPr>
                <w:rFonts w:ascii="Arial CYR" w:hAnsi="Arial CYR" w:cs="Arial CYR"/>
                <w:b/>
                <w:bCs/>
                <w:sz w:val="20"/>
                <w:szCs w:val="20"/>
              </w:rPr>
              <w:t>60</w:t>
            </w:r>
          </w:p>
        </w:tc>
      </w:tr>
      <w:tr w:rsidR="00726D0C" w:rsidRPr="00726D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26D0C">
              <w:rPr>
                <w:rFonts w:ascii="Arial CYR" w:hAnsi="Arial CYR" w:cs="Arial CYR"/>
                <w:sz w:val="20"/>
                <w:szCs w:val="20"/>
              </w:rPr>
              <w:t>Вид отправки:</w:t>
            </w:r>
          </w:p>
        </w:tc>
        <w:tc>
          <w:tcPr>
            <w:tcW w:w="693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726D0C">
              <w:rPr>
                <w:rFonts w:ascii="Arial CYR" w:hAnsi="Arial CYR" w:cs="Arial CYR"/>
                <w:b/>
                <w:bCs/>
                <w:sz w:val="20"/>
                <w:szCs w:val="20"/>
              </w:rPr>
              <w:t>Повагонная</w:t>
            </w:r>
            <w:proofErr w:type="spellEnd"/>
            <w:proofErr w:type="gramStart"/>
            <w:r w:rsidRPr="00726D0C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          В</w:t>
            </w:r>
            <w:proofErr w:type="gramEnd"/>
            <w:r w:rsidRPr="00726D0C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цистернах</w:t>
            </w:r>
          </w:p>
        </w:tc>
      </w:tr>
      <w:tr w:rsidR="00726D0C" w:rsidRPr="00726D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26D0C">
              <w:rPr>
                <w:rFonts w:ascii="Arial CYR" w:hAnsi="Arial CYR" w:cs="Arial CYR"/>
                <w:sz w:val="20"/>
                <w:szCs w:val="20"/>
              </w:rPr>
              <w:t>Скорость:</w:t>
            </w:r>
          </w:p>
        </w:tc>
        <w:tc>
          <w:tcPr>
            <w:tcW w:w="693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26D0C">
              <w:rPr>
                <w:rFonts w:ascii="Arial CYR" w:hAnsi="Arial CYR" w:cs="Arial CYR"/>
                <w:b/>
                <w:bCs/>
                <w:sz w:val="20"/>
                <w:szCs w:val="20"/>
              </w:rPr>
              <w:t>Грузовая</w:t>
            </w:r>
          </w:p>
        </w:tc>
      </w:tr>
      <w:tr w:rsidR="00726D0C" w:rsidRPr="00726D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93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26D0C">
              <w:rPr>
                <w:rFonts w:ascii="Arial CYR" w:hAnsi="Arial CYR" w:cs="Arial CYR"/>
                <w:sz w:val="20"/>
                <w:szCs w:val="20"/>
              </w:rPr>
              <w:t>Род подвижного средства:</w:t>
            </w:r>
          </w:p>
        </w:tc>
        <w:tc>
          <w:tcPr>
            <w:tcW w:w="6747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26D0C">
              <w:rPr>
                <w:rFonts w:ascii="Arial CYR" w:hAnsi="Arial CYR" w:cs="Arial CYR"/>
                <w:b/>
                <w:bCs/>
                <w:sz w:val="20"/>
                <w:szCs w:val="20"/>
              </w:rPr>
              <w:t>цистерна для метанола</w:t>
            </w:r>
          </w:p>
        </w:tc>
      </w:tr>
      <w:tr w:rsidR="00726D0C" w:rsidRPr="00726D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26D0C">
              <w:rPr>
                <w:rFonts w:ascii="Arial CYR" w:hAnsi="Arial CYR" w:cs="Arial CYR"/>
                <w:sz w:val="20"/>
                <w:szCs w:val="20"/>
              </w:rPr>
              <w:t>Принадлежность:</w:t>
            </w:r>
          </w:p>
        </w:tc>
        <w:tc>
          <w:tcPr>
            <w:tcW w:w="693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26D0C">
              <w:rPr>
                <w:rFonts w:ascii="Arial CYR" w:hAnsi="Arial CYR" w:cs="Arial CYR"/>
                <w:b/>
                <w:bCs/>
                <w:sz w:val="20"/>
                <w:szCs w:val="20"/>
              </w:rPr>
              <w:t>Инвентарного парка</w:t>
            </w:r>
          </w:p>
        </w:tc>
      </w:tr>
      <w:tr w:rsidR="00726D0C" w:rsidRPr="00726D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26D0C">
              <w:rPr>
                <w:rFonts w:ascii="Arial CYR" w:hAnsi="Arial CYR" w:cs="Arial CYR"/>
                <w:sz w:val="20"/>
                <w:szCs w:val="20"/>
              </w:rPr>
              <w:t>Страна собственница:</w:t>
            </w:r>
          </w:p>
        </w:tc>
        <w:tc>
          <w:tcPr>
            <w:tcW w:w="693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26D0C">
              <w:rPr>
                <w:rFonts w:ascii="Arial CYR" w:hAnsi="Arial CYR" w:cs="Arial CYR"/>
                <w:b/>
                <w:bCs/>
                <w:sz w:val="20"/>
                <w:szCs w:val="20"/>
              </w:rPr>
              <w:t>Россия</w:t>
            </w:r>
          </w:p>
        </w:tc>
      </w:tr>
      <w:tr w:rsidR="00726D0C" w:rsidRPr="00726D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8"/>
          <w:wAfter w:w="6458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26D0C">
              <w:rPr>
                <w:rFonts w:ascii="Arial CYR" w:hAnsi="Arial CYR" w:cs="Arial CYR"/>
                <w:sz w:val="20"/>
                <w:szCs w:val="20"/>
              </w:rPr>
              <w:t>Количество вагонов: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26D0C">
              <w:rPr>
                <w:rFonts w:ascii="Arial CYR" w:hAnsi="Arial CYR" w:cs="Arial CYR"/>
                <w:b/>
                <w:bCs/>
                <w:sz w:val="20"/>
                <w:szCs w:val="20"/>
              </w:rPr>
              <w:t>1</w:t>
            </w:r>
          </w:p>
        </w:tc>
      </w:tr>
      <w:tr w:rsidR="00726D0C" w:rsidRPr="00726D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8"/>
          <w:wAfter w:w="6458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26D0C">
              <w:rPr>
                <w:rFonts w:ascii="Arial CYR" w:hAnsi="Arial CYR" w:cs="Arial CYR"/>
                <w:sz w:val="20"/>
                <w:szCs w:val="20"/>
              </w:rPr>
              <w:t>Количество вагонов в отправке: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26D0C">
              <w:rPr>
                <w:rFonts w:ascii="Arial CYR" w:hAnsi="Arial CYR" w:cs="Arial CYR"/>
                <w:b/>
                <w:bCs/>
                <w:sz w:val="20"/>
                <w:szCs w:val="20"/>
              </w:rPr>
              <w:t>1</w:t>
            </w:r>
          </w:p>
        </w:tc>
      </w:tr>
      <w:tr w:rsidR="00726D0C" w:rsidRPr="00726D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8"/>
          <w:wAfter w:w="6458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26D0C">
              <w:rPr>
                <w:rFonts w:ascii="Arial CYR" w:hAnsi="Arial CYR" w:cs="Arial CYR"/>
                <w:sz w:val="20"/>
                <w:szCs w:val="20"/>
              </w:rPr>
              <w:t>Количество осей: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26D0C">
              <w:rPr>
                <w:rFonts w:ascii="Arial CYR" w:hAnsi="Arial CYR" w:cs="Arial CYR"/>
                <w:b/>
                <w:bCs/>
                <w:sz w:val="20"/>
                <w:szCs w:val="20"/>
              </w:rPr>
              <w:t>4</w:t>
            </w:r>
          </w:p>
        </w:tc>
      </w:tr>
      <w:tr w:rsidR="00726D0C" w:rsidRPr="00726D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5"/>
          <w:wAfter w:w="5494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26D0C">
              <w:rPr>
                <w:rFonts w:ascii="Arial CYR" w:hAnsi="Arial CYR" w:cs="Arial CYR"/>
                <w:sz w:val="20"/>
                <w:szCs w:val="20"/>
              </w:rPr>
              <w:t xml:space="preserve">Грузоподъемность, </w:t>
            </w:r>
            <w:proofErr w:type="gramStart"/>
            <w:r w:rsidRPr="00726D0C">
              <w:rPr>
                <w:rFonts w:ascii="Arial CYR" w:hAnsi="Arial CYR" w:cs="Arial CYR"/>
                <w:sz w:val="20"/>
                <w:szCs w:val="20"/>
              </w:rPr>
              <w:t>т</w:t>
            </w:r>
            <w:proofErr w:type="gramEnd"/>
            <w:r w:rsidRPr="00726D0C">
              <w:rPr>
                <w:rFonts w:ascii="Arial CYR" w:hAnsi="Arial CYR" w:cs="Arial CYR"/>
                <w:sz w:val="20"/>
                <w:szCs w:val="20"/>
              </w:rPr>
              <w:t>:</w:t>
            </w:r>
          </w:p>
        </w:tc>
        <w:tc>
          <w:tcPr>
            <w:tcW w:w="144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26D0C">
              <w:rPr>
                <w:rFonts w:ascii="Arial CYR" w:hAnsi="Arial CYR" w:cs="Arial CYR"/>
                <w:b/>
                <w:bCs/>
                <w:sz w:val="20"/>
                <w:szCs w:val="20"/>
              </w:rPr>
              <w:t>66</w:t>
            </w:r>
          </w:p>
        </w:tc>
      </w:tr>
      <w:tr w:rsidR="00726D0C" w:rsidRPr="00726D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2121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26D0C">
              <w:rPr>
                <w:rFonts w:ascii="Arial CYR" w:hAnsi="Arial CYR" w:cs="Arial CYR"/>
                <w:sz w:val="20"/>
                <w:szCs w:val="20"/>
              </w:rPr>
              <w:t>Вагон прикрытия:</w:t>
            </w:r>
          </w:p>
        </w:tc>
        <w:tc>
          <w:tcPr>
            <w:tcW w:w="481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26D0C">
              <w:rPr>
                <w:rFonts w:ascii="Arial CYR" w:hAnsi="Arial CYR" w:cs="Arial CYR"/>
                <w:b/>
                <w:bCs/>
                <w:sz w:val="20"/>
                <w:szCs w:val="20"/>
              </w:rPr>
              <w:t>Без использования</w:t>
            </w:r>
          </w:p>
        </w:tc>
      </w:tr>
      <w:tr w:rsidR="00726D0C" w:rsidRPr="00726D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4916" w:type="dxa"/>
        </w:trPr>
        <w:tc>
          <w:tcPr>
            <w:tcW w:w="385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26D0C">
              <w:rPr>
                <w:rFonts w:ascii="Arial CYR" w:hAnsi="Arial CYR" w:cs="Arial CYR"/>
                <w:sz w:val="20"/>
                <w:szCs w:val="20"/>
              </w:rPr>
              <w:t>Кол-во вагонов в охраняемой группе: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26D0C">
              <w:rPr>
                <w:rFonts w:ascii="Arial CYR" w:hAnsi="Arial CYR" w:cs="Arial CYR"/>
                <w:b/>
                <w:bCs/>
                <w:sz w:val="20"/>
                <w:szCs w:val="20"/>
              </w:rPr>
              <w:t>1</w:t>
            </w:r>
          </w:p>
        </w:tc>
      </w:tr>
      <w:tr w:rsidR="00726D0C" w:rsidRPr="00726D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63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26D0C">
              <w:rPr>
                <w:rFonts w:ascii="Arial CYR" w:hAnsi="Arial CYR" w:cs="Arial CYR"/>
                <w:b/>
                <w:bCs/>
                <w:sz w:val="20"/>
                <w:szCs w:val="20"/>
              </w:rPr>
              <w:t>Особенности расчета</w:t>
            </w:r>
          </w:p>
        </w:tc>
      </w:tr>
      <w:tr w:rsidR="00726D0C" w:rsidRPr="00726D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63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26D0C">
              <w:rPr>
                <w:rFonts w:ascii="Arial CYR" w:hAnsi="Arial CYR" w:cs="Arial CYR"/>
                <w:sz w:val="20"/>
                <w:szCs w:val="20"/>
              </w:rPr>
              <w:t xml:space="preserve">Расстояния без учёта условий </w:t>
            </w:r>
            <w:r w:rsidRPr="00726D0C">
              <w:rPr>
                <w:rFonts w:ascii="Arial CYR" w:hAnsi="Arial CYR" w:cs="Arial CYR"/>
                <w:sz w:val="20"/>
                <w:szCs w:val="20"/>
              </w:rPr>
              <w:cr/>
            </w:r>
            <w:r w:rsidRPr="00726D0C">
              <w:rPr>
                <w:rFonts w:ascii="Arial CYR" w:hAnsi="Arial CYR" w:cs="Arial CYR"/>
                <w:sz w:val="20"/>
                <w:szCs w:val="20"/>
              </w:rPr>
              <w:br/>
              <w:t xml:space="preserve">пункта 4 приказа № 245 от 21.12.2009 г.  </w:t>
            </w:r>
          </w:p>
        </w:tc>
      </w:tr>
    </w:tbl>
    <w:p w:rsidR="00726D0C" w:rsidRPr="00726D0C" w:rsidRDefault="00726D0C" w:rsidP="00726D0C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p w:rsidR="00726D0C" w:rsidRPr="00726D0C" w:rsidRDefault="00726D0C" w:rsidP="00726D0C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  <w:r w:rsidRPr="00726D0C">
        <w:rPr>
          <w:rFonts w:ascii="Arial CYR" w:hAnsi="Arial CYR" w:cs="Arial CYR"/>
          <w:b/>
          <w:bCs/>
          <w:sz w:val="24"/>
          <w:szCs w:val="24"/>
        </w:rPr>
        <w:t>Прямой маршрут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542"/>
        <w:gridCol w:w="771"/>
        <w:gridCol w:w="2892"/>
        <w:gridCol w:w="771"/>
        <w:gridCol w:w="2892"/>
        <w:gridCol w:w="675"/>
      </w:tblGrid>
      <w:tr w:rsidR="00726D0C" w:rsidRPr="00726D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26D0C">
              <w:rPr>
                <w:rFonts w:ascii="Arial CYR" w:hAnsi="Arial CYR" w:cs="Arial CYR"/>
                <w:b/>
                <w:bCs/>
                <w:sz w:val="20"/>
                <w:szCs w:val="20"/>
              </w:rPr>
              <w:t>Страна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26D0C">
              <w:rPr>
                <w:rFonts w:ascii="Arial CYR" w:hAnsi="Arial CYR" w:cs="Arial CYR"/>
                <w:b/>
                <w:bCs/>
                <w:sz w:val="20"/>
                <w:szCs w:val="20"/>
              </w:rPr>
              <w:t>Код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26D0C">
              <w:rPr>
                <w:rFonts w:ascii="Arial CYR" w:hAnsi="Arial CYR" w:cs="Arial CYR"/>
                <w:b/>
                <w:bCs/>
                <w:sz w:val="20"/>
                <w:szCs w:val="20"/>
              </w:rPr>
              <w:t>Название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26D0C">
              <w:rPr>
                <w:rFonts w:ascii="Arial CYR" w:hAnsi="Arial CYR" w:cs="Arial CYR"/>
                <w:b/>
                <w:bCs/>
                <w:sz w:val="20"/>
                <w:szCs w:val="20"/>
              </w:rPr>
              <w:t>Код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26D0C">
              <w:rPr>
                <w:rFonts w:ascii="Arial CYR" w:hAnsi="Arial CYR" w:cs="Arial CYR"/>
                <w:b/>
                <w:bCs/>
                <w:sz w:val="20"/>
                <w:szCs w:val="20"/>
              </w:rPr>
              <w:t>Название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726D0C">
              <w:rPr>
                <w:rFonts w:ascii="Arial CYR" w:hAnsi="Arial CYR" w:cs="Arial CYR"/>
                <w:b/>
                <w:bCs/>
                <w:sz w:val="20"/>
                <w:szCs w:val="20"/>
              </w:rPr>
              <w:t>Расст</w:t>
            </w:r>
            <w:proofErr w:type="spellEnd"/>
            <w:r w:rsidRPr="00726D0C">
              <w:rPr>
                <w:rFonts w:ascii="Arial CYR" w:hAnsi="Arial CYR" w:cs="Arial CYR"/>
                <w:b/>
                <w:bCs/>
                <w:sz w:val="20"/>
                <w:szCs w:val="20"/>
              </w:rPr>
              <w:t>.</w:t>
            </w:r>
          </w:p>
        </w:tc>
      </w:tr>
      <w:tr w:rsidR="00726D0C" w:rsidRPr="00726D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26D0C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26D0C">
              <w:rPr>
                <w:rFonts w:ascii="Arial CYR" w:hAnsi="Arial CYR" w:cs="Arial CYR"/>
                <w:sz w:val="20"/>
                <w:szCs w:val="20"/>
              </w:rPr>
              <w:t>831504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26D0C">
              <w:rPr>
                <w:rFonts w:ascii="Arial CYR" w:hAnsi="Arial CYR" w:cs="Arial CYR"/>
                <w:sz w:val="20"/>
                <w:szCs w:val="20"/>
              </w:rPr>
              <w:t>Комбинатская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26D0C">
              <w:rPr>
                <w:rFonts w:ascii="Arial CYR" w:hAnsi="Arial CYR" w:cs="Arial CYR"/>
                <w:sz w:val="20"/>
                <w:szCs w:val="20"/>
              </w:rPr>
              <w:t>051106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26D0C">
              <w:rPr>
                <w:rFonts w:ascii="Arial CYR" w:hAnsi="Arial CYR" w:cs="Arial CYR"/>
                <w:sz w:val="20"/>
                <w:szCs w:val="20"/>
              </w:rPr>
              <w:t>Сонково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26D0C">
              <w:rPr>
                <w:rFonts w:ascii="Arial CYR" w:hAnsi="Arial CYR" w:cs="Arial CYR"/>
                <w:sz w:val="20"/>
                <w:szCs w:val="20"/>
              </w:rPr>
              <w:t>2642</w:t>
            </w:r>
          </w:p>
        </w:tc>
      </w:tr>
      <w:tr w:rsidR="00726D0C" w:rsidRPr="00726D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26D0C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26D0C">
              <w:rPr>
                <w:rFonts w:ascii="Arial CYR" w:hAnsi="Arial CYR" w:cs="Arial CYR"/>
                <w:sz w:val="20"/>
                <w:szCs w:val="20"/>
              </w:rPr>
              <w:t>051106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26D0C">
              <w:rPr>
                <w:rFonts w:ascii="Arial CYR" w:hAnsi="Arial CYR" w:cs="Arial CYR"/>
                <w:sz w:val="20"/>
                <w:szCs w:val="20"/>
              </w:rPr>
              <w:t>Сонково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26D0C">
              <w:rPr>
                <w:rFonts w:ascii="Arial CYR" w:hAnsi="Arial CYR" w:cs="Arial CYR"/>
                <w:sz w:val="20"/>
                <w:szCs w:val="20"/>
              </w:rPr>
              <w:t>050009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proofErr w:type="gramStart"/>
            <w:r w:rsidRPr="00726D0C">
              <w:rPr>
                <w:rFonts w:ascii="Arial CYR" w:hAnsi="Arial CYR" w:cs="Arial CYR"/>
                <w:sz w:val="20"/>
                <w:szCs w:val="20"/>
              </w:rPr>
              <w:t>Бологое-Московское</w:t>
            </w:r>
            <w:proofErr w:type="spellEnd"/>
            <w:proofErr w:type="gramEnd"/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26D0C">
              <w:rPr>
                <w:rFonts w:ascii="Arial CYR" w:hAnsi="Arial CYR" w:cs="Arial CYR"/>
                <w:sz w:val="20"/>
                <w:szCs w:val="20"/>
              </w:rPr>
              <w:t>193</w:t>
            </w:r>
          </w:p>
        </w:tc>
      </w:tr>
    </w:tbl>
    <w:p w:rsidR="00726D0C" w:rsidRPr="00726D0C" w:rsidRDefault="00726D0C" w:rsidP="00726D0C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061"/>
        <w:gridCol w:w="1253"/>
        <w:gridCol w:w="964"/>
        <w:gridCol w:w="1350"/>
        <w:gridCol w:w="1253"/>
        <w:gridCol w:w="1253"/>
        <w:gridCol w:w="1253"/>
        <w:gridCol w:w="579"/>
      </w:tblGrid>
      <w:tr w:rsidR="00726D0C" w:rsidRPr="00726D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26D0C">
              <w:rPr>
                <w:rFonts w:ascii="Arial CYR" w:hAnsi="Arial CYR" w:cs="Arial CYR"/>
                <w:b/>
                <w:bCs/>
                <w:sz w:val="16"/>
                <w:szCs w:val="16"/>
              </w:rPr>
              <w:t>Страна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26D0C">
              <w:rPr>
                <w:rFonts w:ascii="Arial CYR" w:hAnsi="Arial CYR" w:cs="Arial CYR"/>
                <w:b/>
                <w:bCs/>
                <w:sz w:val="16"/>
                <w:szCs w:val="16"/>
              </w:rPr>
              <w:t>Расстояние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26D0C">
              <w:rPr>
                <w:rFonts w:ascii="Arial CYR" w:hAnsi="Arial CYR" w:cs="Arial CYR"/>
                <w:b/>
                <w:bCs/>
                <w:sz w:val="16"/>
                <w:szCs w:val="16"/>
              </w:rPr>
              <w:t>ВИД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726D0C">
              <w:rPr>
                <w:rFonts w:ascii="Arial CYR" w:hAnsi="Arial CYR" w:cs="Arial CYR"/>
                <w:b/>
                <w:bCs/>
                <w:sz w:val="16"/>
                <w:szCs w:val="16"/>
              </w:rPr>
              <w:t>Пров</w:t>
            </w:r>
            <w:proofErr w:type="spellEnd"/>
            <w:r w:rsidRPr="00726D0C">
              <w:rPr>
                <w:rFonts w:ascii="Arial CYR" w:hAnsi="Arial CYR" w:cs="Arial CYR"/>
                <w:b/>
                <w:bCs/>
                <w:sz w:val="16"/>
                <w:szCs w:val="16"/>
              </w:rPr>
              <w:t>. пл.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26D0C">
              <w:rPr>
                <w:rFonts w:ascii="Arial CYR" w:hAnsi="Arial CYR" w:cs="Arial CYR"/>
                <w:b/>
                <w:bCs/>
                <w:sz w:val="16"/>
                <w:szCs w:val="16"/>
              </w:rPr>
              <w:t>за 1т</w:t>
            </w:r>
            <w:r w:rsidRPr="00726D0C">
              <w:rPr>
                <w:rFonts w:ascii="Arial CYR" w:hAnsi="Arial CYR" w:cs="Arial CYR"/>
                <w:b/>
                <w:bCs/>
                <w:sz w:val="16"/>
                <w:szCs w:val="16"/>
              </w:rPr>
              <w:br/>
            </w:r>
            <w:proofErr w:type="spellStart"/>
            <w:r w:rsidRPr="00726D0C">
              <w:rPr>
                <w:rFonts w:ascii="Arial CYR" w:hAnsi="Arial CYR" w:cs="Arial CYR"/>
                <w:b/>
                <w:bCs/>
                <w:sz w:val="16"/>
                <w:szCs w:val="16"/>
              </w:rPr>
              <w:t>Пров</w:t>
            </w:r>
            <w:proofErr w:type="spellEnd"/>
            <w:r w:rsidRPr="00726D0C">
              <w:rPr>
                <w:rFonts w:ascii="Arial CYR" w:hAnsi="Arial CYR" w:cs="Arial CYR"/>
                <w:b/>
                <w:bCs/>
                <w:sz w:val="16"/>
                <w:szCs w:val="16"/>
              </w:rPr>
              <w:t>. пл.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26D0C">
              <w:rPr>
                <w:rFonts w:ascii="Arial CYR" w:hAnsi="Arial CYR" w:cs="Arial CYR"/>
                <w:b/>
                <w:bCs/>
                <w:sz w:val="16"/>
                <w:szCs w:val="16"/>
              </w:rPr>
              <w:t>Охрана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26D0C">
              <w:rPr>
                <w:rFonts w:ascii="Arial CYR" w:hAnsi="Arial CYR" w:cs="Arial CYR"/>
                <w:b/>
                <w:bCs/>
                <w:sz w:val="16"/>
                <w:szCs w:val="16"/>
              </w:rPr>
              <w:t>Доп</w:t>
            </w:r>
            <w:proofErr w:type="gramStart"/>
            <w:r w:rsidRPr="00726D0C">
              <w:rPr>
                <w:rFonts w:ascii="Arial CYR" w:hAnsi="Arial CYR" w:cs="Arial CYR"/>
                <w:b/>
                <w:bCs/>
                <w:sz w:val="16"/>
                <w:szCs w:val="16"/>
              </w:rPr>
              <w:t>.с</w:t>
            </w:r>
            <w:proofErr w:type="gramEnd"/>
            <w:r w:rsidRPr="00726D0C">
              <w:rPr>
                <w:rFonts w:ascii="Arial CYR" w:hAnsi="Arial CYR" w:cs="Arial CYR"/>
                <w:b/>
                <w:bCs/>
                <w:sz w:val="16"/>
                <w:szCs w:val="16"/>
              </w:rPr>
              <w:t>боры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26D0C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  Валюта    </w:t>
            </w:r>
          </w:p>
        </w:tc>
      </w:tr>
      <w:tr w:rsidR="00726D0C" w:rsidRPr="00726D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26D0C">
              <w:rPr>
                <w:rFonts w:ascii="Arial CYR" w:hAnsi="Arial CYR" w:cs="Arial CYR"/>
                <w:b/>
                <w:bCs/>
                <w:sz w:val="16"/>
                <w:szCs w:val="16"/>
              </w:rPr>
              <w:t>Россия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26D0C">
              <w:rPr>
                <w:rFonts w:ascii="Arial CYR" w:hAnsi="Arial CYR" w:cs="Arial CYR"/>
                <w:b/>
                <w:bCs/>
                <w:sz w:val="16"/>
                <w:szCs w:val="16"/>
              </w:rPr>
              <w:t>2835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26D0C">
              <w:rPr>
                <w:rFonts w:ascii="Arial CYR" w:hAnsi="Arial CYR" w:cs="Arial CYR"/>
                <w:b/>
                <w:bCs/>
                <w:sz w:val="16"/>
                <w:szCs w:val="16"/>
              </w:rPr>
              <w:t>10-01p.2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26D0C">
              <w:rPr>
                <w:rFonts w:ascii="Arial CYR" w:hAnsi="Arial CYR" w:cs="Arial CYR"/>
                <w:b/>
                <w:bCs/>
                <w:sz w:val="16"/>
                <w:szCs w:val="16"/>
              </w:rPr>
              <w:t>262026,00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26D0C">
              <w:rPr>
                <w:rFonts w:ascii="Arial CYR" w:hAnsi="Arial CYR" w:cs="Arial CYR"/>
                <w:b/>
                <w:bCs/>
                <w:sz w:val="16"/>
                <w:szCs w:val="16"/>
              </w:rPr>
              <w:t>4367,10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26D0C">
              <w:rPr>
                <w:rFonts w:ascii="Arial CYR" w:hAnsi="Arial CYR" w:cs="Arial CYR"/>
                <w:b/>
                <w:bCs/>
                <w:sz w:val="16"/>
                <w:szCs w:val="16"/>
              </w:rPr>
              <w:t>13606,00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26D0C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26D0C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  <w:tr w:rsidR="00726D0C" w:rsidRPr="00726D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26D0C">
              <w:rPr>
                <w:rFonts w:ascii="Arial CYR" w:hAnsi="Arial CYR" w:cs="Arial CYR"/>
                <w:b/>
                <w:bCs/>
                <w:sz w:val="16"/>
                <w:szCs w:val="16"/>
              </w:rPr>
              <w:t>2835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26D0C">
              <w:rPr>
                <w:rFonts w:ascii="Arial CYR" w:hAnsi="Arial CYR" w:cs="Arial CYR"/>
                <w:b/>
                <w:bCs/>
                <w:sz w:val="16"/>
                <w:szCs w:val="16"/>
              </w:rPr>
              <w:t>262026,00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26D0C">
              <w:rPr>
                <w:rFonts w:ascii="Arial CYR" w:hAnsi="Arial CYR" w:cs="Arial CYR"/>
                <w:b/>
                <w:bCs/>
                <w:sz w:val="16"/>
                <w:szCs w:val="16"/>
              </w:rPr>
              <w:t>4367,10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26D0C">
              <w:rPr>
                <w:rFonts w:ascii="Arial CYR" w:hAnsi="Arial CYR" w:cs="Arial CYR"/>
                <w:b/>
                <w:bCs/>
                <w:sz w:val="16"/>
                <w:szCs w:val="16"/>
              </w:rPr>
              <w:t>13606,00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26D0C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26D0C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</w:tbl>
    <w:p w:rsidR="00726D0C" w:rsidRPr="00726D0C" w:rsidRDefault="00726D0C" w:rsidP="00726D0C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061"/>
        <w:gridCol w:w="1446"/>
        <w:gridCol w:w="1446"/>
        <w:gridCol w:w="1446"/>
        <w:gridCol w:w="1446"/>
        <w:gridCol w:w="1446"/>
        <w:gridCol w:w="579"/>
      </w:tblGrid>
      <w:tr w:rsidR="00726D0C" w:rsidRPr="00726D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26D0C">
              <w:rPr>
                <w:rFonts w:ascii="Arial CYR" w:hAnsi="Arial CYR" w:cs="Arial CYR"/>
                <w:b/>
                <w:bCs/>
                <w:sz w:val="16"/>
                <w:szCs w:val="16"/>
              </w:rPr>
              <w:t>Страна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26D0C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</w:t>
            </w:r>
            <w:r w:rsidRPr="00726D0C">
              <w:rPr>
                <w:rFonts w:ascii="Arial CYR" w:hAnsi="Arial CYR" w:cs="Arial CYR"/>
                <w:b/>
                <w:bCs/>
                <w:sz w:val="16"/>
                <w:szCs w:val="16"/>
              </w:rPr>
              <w:br/>
              <w:t>без НДС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26D0C">
              <w:rPr>
                <w:rFonts w:ascii="Arial CYR" w:hAnsi="Arial CYR" w:cs="Arial CYR"/>
                <w:b/>
                <w:bCs/>
                <w:sz w:val="16"/>
                <w:szCs w:val="16"/>
              </w:rPr>
              <w:t>НДС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26D0C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26D0C">
              <w:rPr>
                <w:rFonts w:ascii="Arial CYR" w:hAnsi="Arial CYR" w:cs="Arial CYR"/>
                <w:b/>
                <w:bCs/>
                <w:sz w:val="16"/>
                <w:szCs w:val="16"/>
              </w:rPr>
              <w:t>за 1 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26D0C">
              <w:rPr>
                <w:rFonts w:ascii="Arial CYR" w:hAnsi="Arial CYR" w:cs="Arial CYR"/>
                <w:b/>
                <w:bCs/>
                <w:sz w:val="16"/>
                <w:szCs w:val="16"/>
              </w:rPr>
              <w:t>за 1 т</w:t>
            </w:r>
            <w:r w:rsidRPr="00726D0C">
              <w:rPr>
                <w:rFonts w:ascii="Arial CYR" w:hAnsi="Arial CYR" w:cs="Arial CYR"/>
                <w:b/>
                <w:bCs/>
                <w:sz w:val="16"/>
                <w:szCs w:val="16"/>
              </w:rPr>
              <w:br/>
              <w:t>(без НДС)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26D0C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  Валюта    </w:t>
            </w:r>
          </w:p>
        </w:tc>
      </w:tr>
      <w:tr w:rsidR="00726D0C" w:rsidRPr="00726D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26D0C">
              <w:rPr>
                <w:rFonts w:ascii="Arial CYR" w:hAnsi="Arial CYR" w:cs="Arial CYR"/>
                <w:b/>
                <w:bCs/>
                <w:sz w:val="16"/>
                <w:szCs w:val="16"/>
              </w:rPr>
              <w:t>Россия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26D0C">
              <w:rPr>
                <w:rFonts w:ascii="Arial CYR" w:hAnsi="Arial CYR" w:cs="Arial CYR"/>
                <w:b/>
                <w:bCs/>
                <w:sz w:val="16"/>
                <w:szCs w:val="16"/>
              </w:rPr>
              <w:t>275632,00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26D0C">
              <w:rPr>
                <w:rFonts w:ascii="Arial CYR" w:hAnsi="Arial CYR" w:cs="Arial CYR"/>
                <w:b/>
                <w:bCs/>
                <w:sz w:val="16"/>
                <w:szCs w:val="16"/>
              </w:rPr>
              <w:t>55126,40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26D0C">
              <w:rPr>
                <w:rFonts w:ascii="Arial CYR" w:hAnsi="Arial CYR" w:cs="Arial CYR"/>
                <w:b/>
                <w:bCs/>
                <w:sz w:val="16"/>
                <w:szCs w:val="16"/>
              </w:rPr>
              <w:t>330758,40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26D0C">
              <w:rPr>
                <w:rFonts w:ascii="Arial CYR" w:hAnsi="Arial CYR" w:cs="Arial CYR"/>
                <w:b/>
                <w:bCs/>
                <w:sz w:val="16"/>
                <w:szCs w:val="16"/>
              </w:rPr>
              <w:t>5512,64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26D0C">
              <w:rPr>
                <w:rFonts w:ascii="Arial CYR" w:hAnsi="Arial CYR" w:cs="Arial CYR"/>
                <w:b/>
                <w:bCs/>
                <w:sz w:val="16"/>
                <w:szCs w:val="16"/>
              </w:rPr>
              <w:t>4593,87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26D0C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  <w:tr w:rsidR="00726D0C" w:rsidRPr="00726D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26D0C">
              <w:rPr>
                <w:rFonts w:ascii="Arial CYR" w:hAnsi="Arial CYR" w:cs="Arial CYR"/>
                <w:b/>
                <w:bCs/>
                <w:sz w:val="16"/>
                <w:szCs w:val="16"/>
              </w:rPr>
              <w:t>275632,00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26D0C">
              <w:rPr>
                <w:rFonts w:ascii="Arial CYR" w:hAnsi="Arial CYR" w:cs="Arial CYR"/>
                <w:b/>
                <w:bCs/>
                <w:sz w:val="16"/>
                <w:szCs w:val="16"/>
              </w:rPr>
              <w:t>55126,40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26D0C">
              <w:rPr>
                <w:rFonts w:ascii="Arial CYR" w:hAnsi="Arial CYR" w:cs="Arial CYR"/>
                <w:b/>
                <w:bCs/>
                <w:sz w:val="16"/>
                <w:szCs w:val="16"/>
              </w:rPr>
              <w:t>330758,40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26D0C">
              <w:rPr>
                <w:rFonts w:ascii="Arial CYR" w:hAnsi="Arial CYR" w:cs="Arial CYR"/>
                <w:b/>
                <w:bCs/>
                <w:sz w:val="16"/>
                <w:szCs w:val="16"/>
              </w:rPr>
              <w:t>5512,64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26D0C">
              <w:rPr>
                <w:rFonts w:ascii="Arial CYR" w:hAnsi="Arial CYR" w:cs="Arial CYR"/>
                <w:b/>
                <w:bCs/>
                <w:sz w:val="16"/>
                <w:szCs w:val="16"/>
              </w:rPr>
              <w:t>4593,87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26D0C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</w:tbl>
    <w:p w:rsidR="00726D0C" w:rsidRPr="00726D0C" w:rsidRDefault="00726D0C" w:rsidP="00726D0C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6939"/>
        <w:gridCol w:w="193"/>
        <w:gridCol w:w="964"/>
        <w:gridCol w:w="964"/>
        <w:gridCol w:w="579"/>
      </w:tblGrid>
      <w:tr w:rsidR="00726D0C" w:rsidRPr="00726D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26D0C">
              <w:rPr>
                <w:rFonts w:ascii="Arial CYR" w:hAnsi="Arial CYR" w:cs="Arial CYR"/>
                <w:b/>
                <w:bCs/>
                <w:sz w:val="28"/>
                <w:szCs w:val="28"/>
              </w:rPr>
              <w:t>Подробности расчета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26D0C" w:rsidRPr="00726D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26D0C" w:rsidRPr="00726D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26D0C">
              <w:rPr>
                <w:rFonts w:ascii="Arial CYR" w:hAnsi="Arial CYR" w:cs="Arial CYR"/>
                <w:b/>
                <w:bCs/>
                <w:sz w:val="24"/>
                <w:szCs w:val="24"/>
              </w:rPr>
              <w:t>Россия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26D0C" w:rsidRPr="00726D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26D0C">
              <w:rPr>
                <w:rFonts w:ascii="Arial CYR" w:hAnsi="Arial CYR" w:cs="Arial CYR"/>
                <w:sz w:val="18"/>
                <w:szCs w:val="18"/>
              </w:rPr>
              <w:t xml:space="preserve">9 </w:t>
            </w:r>
            <w:proofErr w:type="spellStart"/>
            <w:r w:rsidRPr="00726D0C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726D0C">
              <w:rPr>
                <w:rFonts w:ascii="Arial CYR" w:hAnsi="Arial CYR" w:cs="Arial CYR"/>
                <w:sz w:val="18"/>
                <w:szCs w:val="18"/>
              </w:rPr>
              <w:t>. (на 2835 км). Суточный пробег 330 км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26D0C" w:rsidRPr="00726D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26D0C">
              <w:rPr>
                <w:rFonts w:ascii="Arial CYR" w:hAnsi="Arial CYR" w:cs="Arial CYR"/>
                <w:sz w:val="18"/>
                <w:szCs w:val="18"/>
              </w:rPr>
              <w:t xml:space="preserve">2 </w:t>
            </w:r>
            <w:proofErr w:type="spellStart"/>
            <w:r w:rsidRPr="00726D0C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726D0C">
              <w:rPr>
                <w:rFonts w:ascii="Arial CYR" w:hAnsi="Arial CYR" w:cs="Arial CYR"/>
                <w:sz w:val="18"/>
                <w:szCs w:val="18"/>
              </w:rPr>
              <w:t>. на операции, связанные с отправлением и прибытием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26D0C" w:rsidRPr="00726D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26D0C">
              <w:rPr>
                <w:rFonts w:ascii="Arial CYR" w:hAnsi="Arial CYR" w:cs="Arial CYR"/>
                <w:sz w:val="18"/>
                <w:szCs w:val="18"/>
              </w:rPr>
              <w:t xml:space="preserve">1 </w:t>
            </w:r>
            <w:proofErr w:type="spellStart"/>
            <w:r w:rsidRPr="00726D0C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726D0C">
              <w:rPr>
                <w:rFonts w:ascii="Arial CYR" w:hAnsi="Arial CYR" w:cs="Arial CYR"/>
                <w:sz w:val="18"/>
                <w:szCs w:val="18"/>
              </w:rPr>
              <w:t>. на перевозку опасных грузов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26D0C" w:rsidRPr="00726D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26D0C">
              <w:rPr>
                <w:rFonts w:ascii="Arial CYR" w:hAnsi="Arial CYR" w:cs="Arial CYR"/>
                <w:sz w:val="18"/>
                <w:szCs w:val="18"/>
              </w:rPr>
              <w:t xml:space="preserve">Итого. Срок доставки 12 </w:t>
            </w:r>
            <w:proofErr w:type="spellStart"/>
            <w:r w:rsidRPr="00726D0C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726D0C">
              <w:rPr>
                <w:rFonts w:ascii="Arial CYR" w:hAnsi="Arial CYR" w:cs="Arial CYR"/>
                <w:sz w:val="18"/>
                <w:szCs w:val="18"/>
              </w:rPr>
              <w:t>.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26D0C" w:rsidRPr="00726D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26D0C" w:rsidRPr="00726D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26D0C">
              <w:rPr>
                <w:rFonts w:ascii="Arial CYR" w:hAnsi="Arial CYR" w:cs="Arial CYR"/>
                <w:sz w:val="18"/>
                <w:szCs w:val="18"/>
              </w:rPr>
              <w:lastRenderedPageBreak/>
              <w:t>Расчетный вес 60,00 т.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26D0C" w:rsidRPr="00726D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26D0C">
              <w:rPr>
                <w:rFonts w:ascii="Arial CYR" w:hAnsi="Arial CYR" w:cs="Arial CYR"/>
                <w:b/>
                <w:bCs/>
                <w:sz w:val="20"/>
                <w:szCs w:val="20"/>
              </w:rPr>
              <w:t>Схема И15-Перевозка наливных грузов в цистернах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26D0C">
              <w:rPr>
                <w:rFonts w:ascii="Arial CYR" w:hAnsi="Arial CYR" w:cs="Arial CYR"/>
                <w:b/>
                <w:bCs/>
                <w:sz w:val="20"/>
                <w:szCs w:val="20"/>
              </w:rPr>
              <w:t>702,70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26D0C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726D0C" w:rsidRPr="00726D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26D0C">
              <w:rPr>
                <w:rFonts w:ascii="Arial CYR" w:hAnsi="Arial CYR" w:cs="Arial CYR"/>
                <w:sz w:val="18"/>
                <w:szCs w:val="18"/>
              </w:rPr>
              <w:t>Ставка на расстояние 2000 км, с учетом коэффициента на расстояние свыше 1250 км [359,50+(523,90 - 359,50)*0,300=408,82]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26D0C" w:rsidRPr="00726D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26D0C">
              <w:rPr>
                <w:rFonts w:ascii="Arial CYR" w:hAnsi="Arial CYR" w:cs="Arial CYR"/>
                <w:sz w:val="18"/>
                <w:szCs w:val="18"/>
              </w:rPr>
              <w:t>Ставка на расстояние 2835 км, с учетом коэффициента на расстояние свыше 2800 км [686,70+(702,70 - 686,70)*0,010=686,86]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26D0C" w:rsidRPr="00726D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26D0C">
              <w:rPr>
                <w:rFonts w:ascii="Arial CYR" w:hAnsi="Arial CYR" w:cs="Arial CYR"/>
                <w:sz w:val="18"/>
                <w:szCs w:val="18"/>
              </w:rPr>
              <w:t xml:space="preserve">        Скидка за расстояние свыше 2800 км на перевозки спирта метилового (метанола)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26D0C">
              <w:rPr>
                <w:rFonts w:ascii="Arial CYR" w:hAnsi="Arial CYR" w:cs="Arial CYR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26D0C">
              <w:rPr>
                <w:rFonts w:ascii="Arial CYR" w:hAnsi="Arial CYR" w:cs="Arial CYR"/>
                <w:sz w:val="20"/>
                <w:szCs w:val="20"/>
              </w:rPr>
              <w:t>15.84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26D0C">
              <w:rPr>
                <w:rFonts w:ascii="Arial CYR" w:hAnsi="Arial CYR" w:cs="Arial CYR"/>
                <w:sz w:val="16"/>
                <w:szCs w:val="16"/>
              </w:rPr>
              <w:t>686,86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26D0C" w:rsidRPr="00726D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26D0C">
              <w:rPr>
                <w:rFonts w:ascii="Arial CYR" w:hAnsi="Arial CYR" w:cs="Arial CYR"/>
                <w:sz w:val="18"/>
                <w:szCs w:val="18"/>
              </w:rPr>
              <w:t xml:space="preserve">Величина изменения платы на расстояние 2000 км [408,82 * 0,03 = 12,26]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26D0C" w:rsidRPr="00726D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26D0C">
              <w:rPr>
                <w:rFonts w:ascii="Arial CYR" w:hAnsi="Arial CYR" w:cs="Arial CYR"/>
                <w:sz w:val="18"/>
                <w:szCs w:val="18"/>
              </w:rPr>
              <w:t xml:space="preserve">Величина изменения платы на расстояние 2835 км [686,86 * 0,01 = 6,87]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26D0C" w:rsidRPr="00726D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26D0C">
              <w:rPr>
                <w:rFonts w:ascii="Arial CYR" w:hAnsi="Arial CYR" w:cs="Arial CYR"/>
                <w:sz w:val="18"/>
                <w:szCs w:val="18"/>
              </w:rPr>
              <w:t xml:space="preserve">        Величина увеличения платы при отправке из 1 вагона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26D0C">
              <w:rPr>
                <w:rFonts w:ascii="Arial CYR" w:hAnsi="Arial CYR" w:cs="Arial CYR"/>
                <w:b/>
                <w:bCs/>
                <w:sz w:val="20"/>
                <w:szCs w:val="20"/>
              </w:rPr>
              <w:t>+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26D0C">
              <w:rPr>
                <w:rFonts w:ascii="Arial CYR" w:hAnsi="Arial CYR" w:cs="Arial CYR"/>
                <w:sz w:val="20"/>
                <w:szCs w:val="20"/>
              </w:rPr>
              <w:t>12.26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26D0C">
              <w:rPr>
                <w:rFonts w:ascii="Arial CYR" w:hAnsi="Arial CYR" w:cs="Arial CYR"/>
                <w:sz w:val="16"/>
                <w:szCs w:val="16"/>
              </w:rPr>
              <w:t>699,12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26D0C" w:rsidRPr="00726D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26D0C">
              <w:rPr>
                <w:rFonts w:ascii="Arial CYR" w:hAnsi="Arial CYR" w:cs="Arial CYR"/>
                <w:sz w:val="18"/>
                <w:szCs w:val="18"/>
              </w:rPr>
              <w:t xml:space="preserve">        Коэффициент для грузов третьего класса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726D0C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26D0C">
              <w:rPr>
                <w:rFonts w:ascii="Arial CYR" w:hAnsi="Arial CYR" w:cs="Arial CYR"/>
                <w:sz w:val="20"/>
                <w:szCs w:val="20"/>
              </w:rPr>
              <w:t>1.74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26D0C">
              <w:rPr>
                <w:rFonts w:ascii="Arial CYR" w:hAnsi="Arial CYR" w:cs="Arial CYR"/>
                <w:sz w:val="16"/>
                <w:szCs w:val="16"/>
              </w:rPr>
              <w:t>1216,47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26D0C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726D0C" w:rsidRPr="00726D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26D0C">
              <w:rPr>
                <w:rFonts w:ascii="Arial CYR" w:hAnsi="Arial CYR" w:cs="Arial CYR"/>
                <w:sz w:val="18"/>
                <w:szCs w:val="18"/>
              </w:rPr>
              <w:t xml:space="preserve">        Коэффициент на перевозку углеводородов, кислотосодержащих органических соединений, пестицидов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726D0C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26D0C">
              <w:rPr>
                <w:rFonts w:ascii="Arial CYR" w:hAnsi="Arial CYR" w:cs="Arial CYR"/>
                <w:sz w:val="20"/>
                <w:szCs w:val="20"/>
              </w:rPr>
              <w:t>1.05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26D0C">
              <w:rPr>
                <w:rFonts w:ascii="Arial CYR" w:hAnsi="Arial CYR" w:cs="Arial CYR"/>
                <w:sz w:val="16"/>
                <w:szCs w:val="16"/>
              </w:rPr>
              <w:t>1277,29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26D0C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726D0C" w:rsidRPr="00726D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26D0C">
              <w:rPr>
                <w:rFonts w:ascii="Arial CYR" w:hAnsi="Arial CYR" w:cs="Arial CYR"/>
                <w:sz w:val="18"/>
                <w:szCs w:val="18"/>
              </w:rPr>
              <w:t xml:space="preserve">        Коэффициент на перевозку спирта метилового (метанола)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726D0C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26D0C">
              <w:rPr>
                <w:rFonts w:ascii="Arial CYR" w:hAnsi="Arial CYR" w:cs="Arial CYR"/>
                <w:sz w:val="20"/>
                <w:szCs w:val="20"/>
              </w:rPr>
              <w:t>0.638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26D0C">
              <w:rPr>
                <w:rFonts w:ascii="Arial CYR" w:hAnsi="Arial CYR" w:cs="Arial CYR"/>
                <w:sz w:val="16"/>
                <w:szCs w:val="16"/>
              </w:rPr>
              <w:t>814,91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26D0C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726D0C" w:rsidRPr="00726D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26D0C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726D0C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26D0C">
              <w:rPr>
                <w:rFonts w:ascii="Arial CYR" w:hAnsi="Arial CYR" w:cs="Arial CYR"/>
                <w:sz w:val="20"/>
                <w:szCs w:val="20"/>
              </w:rPr>
              <w:t>4.4687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26D0C">
              <w:rPr>
                <w:rFonts w:ascii="Arial CYR" w:hAnsi="Arial CYR" w:cs="Arial CYR"/>
                <w:sz w:val="16"/>
                <w:szCs w:val="16"/>
              </w:rPr>
              <w:t>3641,60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26D0C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726D0C" w:rsidRPr="00726D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26D0C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726D0C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26D0C">
              <w:rPr>
                <w:rFonts w:ascii="Arial CYR" w:hAnsi="Arial CYR" w:cs="Arial CYR"/>
                <w:sz w:val="20"/>
                <w:szCs w:val="20"/>
              </w:rPr>
              <w:t>1.02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26D0C">
              <w:rPr>
                <w:rFonts w:ascii="Arial CYR" w:hAnsi="Arial CYR" w:cs="Arial CYR"/>
                <w:sz w:val="16"/>
                <w:szCs w:val="16"/>
              </w:rPr>
              <w:t>3714,43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26D0C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726D0C" w:rsidRPr="00726D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26D0C">
              <w:rPr>
                <w:rFonts w:ascii="Arial CYR" w:hAnsi="Arial CYR" w:cs="Arial CYR"/>
                <w:sz w:val="18"/>
                <w:szCs w:val="18"/>
              </w:rPr>
              <w:t xml:space="preserve">        Дополнительный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726D0C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26D0C">
              <w:rPr>
                <w:rFonts w:ascii="Arial CYR" w:hAnsi="Arial CYR" w:cs="Arial CYR"/>
                <w:sz w:val="20"/>
                <w:szCs w:val="20"/>
              </w:rPr>
              <w:t>1.015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26D0C">
              <w:rPr>
                <w:rFonts w:ascii="Arial CYR" w:hAnsi="Arial CYR" w:cs="Arial CYR"/>
                <w:sz w:val="16"/>
                <w:szCs w:val="16"/>
              </w:rPr>
              <w:t>3770,15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26D0C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726D0C" w:rsidRPr="00726D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26D0C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26D0C">
              <w:rPr>
                <w:rFonts w:ascii="Arial CYR" w:hAnsi="Arial CYR" w:cs="Arial CYR"/>
                <w:sz w:val="16"/>
                <w:szCs w:val="16"/>
              </w:rPr>
              <w:t>226208,86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26D0C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726D0C" w:rsidRPr="00726D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26D0C">
              <w:rPr>
                <w:rFonts w:ascii="Arial CYR" w:hAnsi="Arial CYR" w:cs="Arial CYR"/>
                <w:b/>
                <w:bCs/>
                <w:sz w:val="20"/>
                <w:szCs w:val="20"/>
              </w:rPr>
              <w:t>Схема В9-Тариф за использование цистерн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26D0C">
              <w:rPr>
                <w:rFonts w:ascii="Arial CYR" w:hAnsi="Arial CYR" w:cs="Arial CYR"/>
                <w:b/>
                <w:bCs/>
                <w:sz w:val="20"/>
                <w:szCs w:val="20"/>
              </w:rPr>
              <w:t>8006,00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26D0C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726D0C" w:rsidRPr="00726D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26D0C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726D0C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26D0C">
              <w:rPr>
                <w:rFonts w:ascii="Arial CYR" w:hAnsi="Arial CYR" w:cs="Arial CYR"/>
                <w:sz w:val="20"/>
                <w:szCs w:val="20"/>
              </w:rPr>
              <w:t>4.3853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26D0C">
              <w:rPr>
                <w:rFonts w:ascii="Arial CYR" w:hAnsi="Arial CYR" w:cs="Arial CYR"/>
                <w:sz w:val="16"/>
                <w:szCs w:val="16"/>
              </w:rPr>
              <w:t>35108,71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26D0C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726D0C" w:rsidRPr="00726D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26D0C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726D0C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26D0C">
              <w:rPr>
                <w:rFonts w:ascii="Arial CYR" w:hAnsi="Arial CYR" w:cs="Arial CYR"/>
                <w:sz w:val="20"/>
                <w:szCs w:val="20"/>
              </w:rPr>
              <w:t>1.02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26D0C">
              <w:rPr>
                <w:rFonts w:ascii="Arial CYR" w:hAnsi="Arial CYR" w:cs="Arial CYR"/>
                <w:sz w:val="16"/>
                <w:szCs w:val="16"/>
              </w:rPr>
              <w:t>35810,89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26D0C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726D0C" w:rsidRPr="00726D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26D0C">
              <w:rPr>
                <w:rFonts w:ascii="Arial CYR" w:hAnsi="Arial CYR" w:cs="Arial CYR"/>
                <w:sz w:val="18"/>
                <w:szCs w:val="18"/>
              </w:rPr>
              <w:t xml:space="preserve">        Дополнительный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726D0C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26D0C">
              <w:rPr>
                <w:rFonts w:ascii="Arial CYR" w:hAnsi="Arial CYR" w:cs="Arial CYR"/>
                <w:sz w:val="20"/>
                <w:szCs w:val="20"/>
              </w:rPr>
              <w:t>1.015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26D0C">
              <w:rPr>
                <w:rFonts w:ascii="Arial CYR" w:hAnsi="Arial CYR" w:cs="Arial CYR"/>
                <w:sz w:val="16"/>
                <w:szCs w:val="16"/>
              </w:rPr>
              <w:t>36348,05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26D0C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726D0C" w:rsidRPr="00726D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26D0C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26D0C">
              <w:rPr>
                <w:rFonts w:ascii="Arial CYR" w:hAnsi="Arial CYR" w:cs="Arial CYR"/>
                <w:sz w:val="16"/>
                <w:szCs w:val="16"/>
              </w:rPr>
              <w:t>36348,05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26D0C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726D0C" w:rsidRPr="00726D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26D0C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Итого: Сумма схем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26D0C">
              <w:rPr>
                <w:rFonts w:ascii="Arial CYR" w:hAnsi="Arial CYR" w:cs="Arial CYR"/>
                <w:b/>
                <w:bCs/>
                <w:sz w:val="20"/>
                <w:szCs w:val="20"/>
              </w:rPr>
              <w:t>262556,91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26D0C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726D0C" w:rsidRPr="00726D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26D0C">
              <w:rPr>
                <w:rFonts w:ascii="Arial CYR" w:hAnsi="Arial CYR" w:cs="Arial CYR"/>
                <w:sz w:val="18"/>
                <w:szCs w:val="18"/>
              </w:rPr>
              <w:t xml:space="preserve">        Скидка с общего тарифа в зависимости от типа вагона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26D0C">
              <w:rPr>
                <w:rFonts w:ascii="Arial CYR" w:hAnsi="Arial CYR" w:cs="Arial CYR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26D0C">
              <w:rPr>
                <w:rFonts w:ascii="Arial CYR" w:hAnsi="Arial CYR" w:cs="Arial CYR"/>
                <w:sz w:val="20"/>
                <w:szCs w:val="20"/>
              </w:rPr>
              <w:t>531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26D0C">
              <w:rPr>
                <w:rFonts w:ascii="Arial CYR" w:hAnsi="Arial CYR" w:cs="Arial CYR"/>
                <w:sz w:val="16"/>
                <w:szCs w:val="16"/>
              </w:rPr>
              <w:t>262025,91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26D0C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726D0C" w:rsidRPr="00726D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26D0C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26D0C">
              <w:rPr>
                <w:rFonts w:ascii="Arial CYR" w:hAnsi="Arial CYR" w:cs="Arial CYR"/>
                <w:sz w:val="16"/>
                <w:szCs w:val="16"/>
              </w:rPr>
              <w:t>262026,00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26D0C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726D0C" w:rsidRPr="00726D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26D0C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Итого: Провозная плата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26D0C">
              <w:rPr>
                <w:rFonts w:ascii="Arial CYR" w:hAnsi="Arial CYR" w:cs="Arial CYR"/>
                <w:b/>
                <w:bCs/>
                <w:sz w:val="20"/>
                <w:szCs w:val="20"/>
              </w:rPr>
              <w:t>262026,00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26D0C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726D0C" w:rsidRPr="00726D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26D0C">
              <w:rPr>
                <w:rFonts w:ascii="Arial CYR" w:hAnsi="Arial CYR" w:cs="Arial CYR"/>
                <w:sz w:val="18"/>
                <w:szCs w:val="18"/>
              </w:rPr>
              <w:t xml:space="preserve">       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26D0C">
              <w:rPr>
                <w:rFonts w:ascii="Arial CYR" w:hAnsi="Arial CYR" w:cs="Arial CYR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26D0C">
              <w:rPr>
                <w:rFonts w:ascii="Arial CYR" w:hAnsi="Arial CYR" w:cs="Arial CYR"/>
                <w:sz w:val="20"/>
                <w:szCs w:val="20"/>
              </w:rPr>
              <w:t>20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26D0C">
              <w:rPr>
                <w:rFonts w:ascii="Arial CYR" w:hAnsi="Arial CYR" w:cs="Arial CYR"/>
                <w:sz w:val="16"/>
                <w:szCs w:val="16"/>
              </w:rPr>
              <w:t>52405,20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26D0C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726D0C" w:rsidRPr="00726D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26D0C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26D0C">
              <w:rPr>
                <w:rFonts w:ascii="Arial CYR" w:hAnsi="Arial CYR" w:cs="Arial CYR"/>
                <w:sz w:val="16"/>
                <w:szCs w:val="16"/>
              </w:rPr>
              <w:t>314431,20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26D0C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726D0C" w:rsidRPr="00726D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26D0C" w:rsidRPr="00726D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 w:rsidRPr="00726D0C">
              <w:rPr>
                <w:rFonts w:ascii="Arial CYR" w:hAnsi="Arial CYR" w:cs="Arial CYR"/>
                <w:b/>
                <w:bCs/>
                <w:sz w:val="20"/>
                <w:szCs w:val="20"/>
              </w:rPr>
              <w:t>Договорной</w:t>
            </w:r>
            <w:proofErr w:type="gramEnd"/>
            <w:r w:rsidRPr="00726D0C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сбор за сменное сопровождение и охрану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26D0C">
              <w:rPr>
                <w:rFonts w:ascii="Arial CYR" w:hAnsi="Arial CYR" w:cs="Arial CYR"/>
                <w:b/>
                <w:bCs/>
                <w:sz w:val="20"/>
                <w:szCs w:val="20"/>
              </w:rPr>
              <w:t>13606,00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26D0C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726D0C" w:rsidRPr="00726D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26D0C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Итого: Охрана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26D0C">
              <w:rPr>
                <w:rFonts w:ascii="Arial CYR" w:hAnsi="Arial CYR" w:cs="Arial CYR"/>
                <w:b/>
                <w:bCs/>
                <w:sz w:val="20"/>
                <w:szCs w:val="20"/>
              </w:rPr>
              <w:t>13606,00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26D0C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726D0C" w:rsidRPr="00726D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26D0C">
              <w:rPr>
                <w:rFonts w:ascii="Arial CYR" w:hAnsi="Arial CYR" w:cs="Arial CYR"/>
                <w:sz w:val="18"/>
                <w:szCs w:val="18"/>
              </w:rPr>
              <w:t xml:space="preserve">       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26D0C">
              <w:rPr>
                <w:rFonts w:ascii="Arial CYR" w:hAnsi="Arial CYR" w:cs="Arial CYR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26D0C">
              <w:rPr>
                <w:rFonts w:ascii="Arial CYR" w:hAnsi="Arial CYR" w:cs="Arial CYR"/>
                <w:sz w:val="20"/>
                <w:szCs w:val="20"/>
              </w:rPr>
              <w:t>20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26D0C">
              <w:rPr>
                <w:rFonts w:ascii="Arial CYR" w:hAnsi="Arial CYR" w:cs="Arial CYR"/>
                <w:sz w:val="16"/>
                <w:szCs w:val="16"/>
              </w:rPr>
              <w:t>2721,20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26D0C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726D0C" w:rsidRPr="00726D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26D0C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26D0C">
              <w:rPr>
                <w:rFonts w:ascii="Arial CYR" w:hAnsi="Arial CYR" w:cs="Arial CYR"/>
                <w:sz w:val="16"/>
                <w:szCs w:val="16"/>
              </w:rPr>
              <w:t>16327,20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26D0C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726D0C" w:rsidRPr="00726D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26D0C" w:rsidRPr="00726D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26D0C">
              <w:rPr>
                <w:rFonts w:ascii="Arial CYR" w:hAnsi="Arial CYR" w:cs="Arial CYR"/>
                <w:b/>
                <w:bCs/>
                <w:sz w:val="20"/>
                <w:szCs w:val="20"/>
              </w:rPr>
              <w:t>Стоимость перевозки без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26D0C">
              <w:rPr>
                <w:rFonts w:ascii="Arial CYR" w:hAnsi="Arial CYR" w:cs="Arial CYR"/>
                <w:b/>
                <w:bCs/>
                <w:sz w:val="20"/>
                <w:szCs w:val="20"/>
              </w:rPr>
              <w:t>275632,00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26D0C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726D0C" w:rsidRPr="00726D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26D0C">
              <w:rPr>
                <w:rFonts w:ascii="Arial CYR" w:hAnsi="Arial CYR" w:cs="Arial CYR"/>
                <w:b/>
                <w:bCs/>
                <w:sz w:val="20"/>
                <w:szCs w:val="20"/>
              </w:rPr>
              <w:t>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26D0C">
              <w:rPr>
                <w:rFonts w:ascii="Arial CYR" w:hAnsi="Arial CYR" w:cs="Arial CYR"/>
                <w:b/>
                <w:bCs/>
                <w:sz w:val="20"/>
                <w:szCs w:val="20"/>
              </w:rPr>
              <w:t>55126,40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26D0C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726D0C" w:rsidRPr="00726D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26D0C">
              <w:rPr>
                <w:rFonts w:ascii="Arial CYR" w:hAnsi="Arial CYR" w:cs="Arial CYR"/>
                <w:b/>
                <w:bCs/>
                <w:sz w:val="20"/>
                <w:szCs w:val="20"/>
              </w:rPr>
              <w:t>Стоимость перевозки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26D0C">
              <w:rPr>
                <w:rFonts w:ascii="Arial CYR" w:hAnsi="Arial CYR" w:cs="Arial CYR"/>
                <w:b/>
                <w:bCs/>
                <w:sz w:val="20"/>
                <w:szCs w:val="20"/>
              </w:rPr>
              <w:t>330758,40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26D0C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726D0C" w:rsidRPr="00726D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26D0C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 за тонну без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26D0C">
              <w:rPr>
                <w:rFonts w:ascii="Arial CYR" w:hAnsi="Arial CYR" w:cs="Arial CYR"/>
                <w:b/>
                <w:bCs/>
                <w:sz w:val="20"/>
                <w:szCs w:val="20"/>
              </w:rPr>
              <w:t>4593,87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26D0C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726D0C" w:rsidRPr="00726D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26D0C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 за тонну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26D0C">
              <w:rPr>
                <w:rFonts w:ascii="Arial CYR" w:hAnsi="Arial CYR" w:cs="Arial CYR"/>
                <w:b/>
                <w:bCs/>
                <w:sz w:val="20"/>
                <w:szCs w:val="20"/>
              </w:rPr>
              <w:t>5512,64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726D0C" w:rsidRPr="00726D0C" w:rsidRDefault="00726D0C" w:rsidP="00726D0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26D0C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</w:tbl>
    <w:p w:rsidR="005A114E" w:rsidRPr="007324C0" w:rsidRDefault="005A114E" w:rsidP="007324C0"/>
    <w:sectPr w:rsidR="005A114E" w:rsidRPr="007324C0" w:rsidSect="00BF7E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172F4"/>
    <w:rsid w:val="000A7707"/>
    <w:rsid w:val="000C072F"/>
    <w:rsid w:val="000F1C38"/>
    <w:rsid w:val="00207F19"/>
    <w:rsid w:val="002413DA"/>
    <w:rsid w:val="00264B74"/>
    <w:rsid w:val="002C30B6"/>
    <w:rsid w:val="00304E35"/>
    <w:rsid w:val="00353609"/>
    <w:rsid w:val="00362116"/>
    <w:rsid w:val="003A58BD"/>
    <w:rsid w:val="003B0B28"/>
    <w:rsid w:val="00591C1D"/>
    <w:rsid w:val="005A114E"/>
    <w:rsid w:val="005B19E2"/>
    <w:rsid w:val="005F36CC"/>
    <w:rsid w:val="006B5B92"/>
    <w:rsid w:val="00726D0C"/>
    <w:rsid w:val="007324C0"/>
    <w:rsid w:val="007461BD"/>
    <w:rsid w:val="007E12C5"/>
    <w:rsid w:val="00820887"/>
    <w:rsid w:val="0084087E"/>
    <w:rsid w:val="008477CD"/>
    <w:rsid w:val="00874557"/>
    <w:rsid w:val="008A4336"/>
    <w:rsid w:val="009274EF"/>
    <w:rsid w:val="0093501F"/>
    <w:rsid w:val="0098722B"/>
    <w:rsid w:val="009A08D3"/>
    <w:rsid w:val="009B4B9B"/>
    <w:rsid w:val="009C705C"/>
    <w:rsid w:val="009F33BD"/>
    <w:rsid w:val="00A01B27"/>
    <w:rsid w:val="00A468B9"/>
    <w:rsid w:val="00A6419A"/>
    <w:rsid w:val="00AC4704"/>
    <w:rsid w:val="00AD1D71"/>
    <w:rsid w:val="00B12650"/>
    <w:rsid w:val="00B172F4"/>
    <w:rsid w:val="00B2000D"/>
    <w:rsid w:val="00B73A52"/>
    <w:rsid w:val="00B7621E"/>
    <w:rsid w:val="00B86B0E"/>
    <w:rsid w:val="00BF7E49"/>
    <w:rsid w:val="00C344AF"/>
    <w:rsid w:val="00CE4B99"/>
    <w:rsid w:val="00CF03CB"/>
    <w:rsid w:val="00CF0DE5"/>
    <w:rsid w:val="00D80A25"/>
    <w:rsid w:val="00DB6E81"/>
    <w:rsid w:val="00DD4BDD"/>
    <w:rsid w:val="00EA6C58"/>
    <w:rsid w:val="00F0503A"/>
    <w:rsid w:val="00F06ED2"/>
    <w:rsid w:val="00F30EE9"/>
    <w:rsid w:val="00FA34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E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559</Words>
  <Characters>3191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2020-10-27T11:23:00Z</dcterms:created>
  <dcterms:modified xsi:type="dcterms:W3CDTF">2020-10-27T11:23:00Z</dcterms:modified>
</cp:coreProperties>
</file>